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EA4DD8" w:rsidTr="00957F5E">
        <w:tc>
          <w:tcPr>
            <w:tcW w:w="3587" w:type="dxa"/>
          </w:tcPr>
          <w:p w:rsidR="00592BC9" w:rsidRPr="00EA4DD8" w:rsidRDefault="00592BC9">
            <w:r w:rsidRPr="00EA4DD8">
              <w:t>Поставщик</w:t>
            </w:r>
            <w:r w:rsidR="00630F11" w:rsidRPr="00EA4DD8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EA4DD8" w:rsidRDefault="00592BC9">
            <w:r w:rsidRPr="00EA4DD8">
              <w:t>Стоимость предложения</w:t>
            </w:r>
            <w:r w:rsidR="00075242" w:rsidRPr="00EA4DD8">
              <w:t xml:space="preserve">, </w:t>
            </w:r>
            <w:r w:rsidR="00884B50" w:rsidRPr="00BD4B97">
              <w:rPr>
                <w:rFonts w:eastAsia="Times New Roman" w:cs="Tahoma"/>
                <w:color w:val="000000"/>
                <w:lang w:eastAsia="ru-RU"/>
              </w:rPr>
              <w:t>рублей</w:t>
            </w:r>
            <w:r w:rsidR="00884B50" w:rsidRPr="00BD4B97">
              <w:rPr>
                <w:rStyle w:val="a8"/>
                <w:rFonts w:cs="Tahoma"/>
                <w:color w:val="000000"/>
              </w:rPr>
              <w:footnoteReference w:id="1"/>
            </w:r>
          </w:p>
        </w:tc>
        <w:tc>
          <w:tcPr>
            <w:tcW w:w="3588" w:type="dxa"/>
          </w:tcPr>
          <w:p w:rsidR="00592BC9" w:rsidRPr="00EA4DD8" w:rsidRDefault="00592BC9">
            <w:r w:rsidRPr="00EA4DD8">
              <w:t>Дата и № входящего контрагента</w:t>
            </w:r>
            <w:r w:rsidR="00630F11" w:rsidRPr="00EA4DD8">
              <w:t xml:space="preserve"> (иной источник информации)</w:t>
            </w:r>
          </w:p>
        </w:tc>
      </w:tr>
      <w:tr w:rsidR="000476A1" w:rsidRPr="00EA4DD8" w:rsidTr="003F66BD">
        <w:tc>
          <w:tcPr>
            <w:tcW w:w="3587" w:type="dxa"/>
          </w:tcPr>
          <w:p w:rsidR="000476A1" w:rsidRPr="00EA4DD8" w:rsidRDefault="000476A1" w:rsidP="000476A1">
            <w:r w:rsidRPr="00EA4DD8">
              <w:t>Контрагент 1</w:t>
            </w:r>
          </w:p>
        </w:tc>
        <w:tc>
          <w:tcPr>
            <w:tcW w:w="3587" w:type="dxa"/>
            <w:shd w:val="clear" w:color="000000" w:fill="FFFFFF"/>
            <w:vAlign w:val="center"/>
          </w:tcPr>
          <w:p w:rsidR="000476A1" w:rsidRPr="00957F5E" w:rsidRDefault="006C470E" w:rsidP="000476A1">
            <w:pPr>
              <w:jc w:val="center"/>
              <w:rPr>
                <w:rFonts w:cs="Tahoma"/>
                <w:bCs/>
                <w:color w:val="000000"/>
              </w:rPr>
            </w:pPr>
            <w:r w:rsidRPr="006C470E">
              <w:rPr>
                <w:rFonts w:cs="Tahoma"/>
                <w:bCs/>
                <w:color w:val="000000"/>
              </w:rPr>
              <w:t>11 411 388,21</w:t>
            </w:r>
            <w:r w:rsidRPr="006C470E">
              <w:rPr>
                <w:rFonts w:cs="Tahoma"/>
                <w:bCs/>
                <w:color w:val="000000"/>
              </w:rPr>
              <w:tab/>
            </w:r>
            <w:r w:rsidRPr="006C470E">
              <w:rPr>
                <w:rFonts w:cs="Tahoma"/>
                <w:bCs/>
                <w:color w:val="000000"/>
              </w:rPr>
              <w:tab/>
            </w:r>
            <w:r w:rsidR="000476A1" w:rsidRPr="000476A1">
              <w:rPr>
                <w:rFonts w:cs="Tahoma"/>
                <w:bCs/>
                <w:color w:val="000000"/>
              </w:rPr>
              <w:tab/>
            </w:r>
            <w:r w:rsidR="000476A1" w:rsidRPr="000476A1">
              <w:rPr>
                <w:rFonts w:cs="Tahoma"/>
                <w:bCs/>
                <w:color w:val="000000"/>
              </w:rPr>
              <w:tab/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76A1" w:rsidRPr="000476A1" w:rsidRDefault="000476A1" w:rsidP="000476A1">
            <w:pPr>
              <w:jc w:val="center"/>
              <w:rPr>
                <w:rFonts w:eastAsia="Times New Roman" w:cs="Tahoma"/>
                <w:i/>
                <w:iCs/>
                <w:color w:val="000000"/>
                <w:lang w:eastAsia="ru-RU"/>
              </w:rPr>
            </w:pPr>
            <w:r>
              <w:rPr>
                <w:rFonts w:eastAsia="Times New Roman" w:cs="Tahoma"/>
                <w:i/>
                <w:iCs/>
                <w:color w:val="000000"/>
                <w:lang w:eastAsia="ru-RU"/>
              </w:rPr>
              <w:t>№</w:t>
            </w:r>
            <w:r w:rsidRPr="000476A1">
              <w:rPr>
                <w:rFonts w:eastAsia="Times New Roman" w:cs="Tahoma"/>
                <w:i/>
                <w:iCs/>
                <w:color w:val="000000"/>
                <w:lang w:eastAsia="ru-RU"/>
              </w:rPr>
              <w:t>3103/2025-1</w:t>
            </w:r>
            <w:r>
              <w:rPr>
                <w:rFonts w:eastAsia="Times New Roman" w:cs="Tahoma"/>
                <w:i/>
                <w:iCs/>
                <w:color w:val="000000"/>
                <w:lang w:eastAsia="ru-RU"/>
              </w:rPr>
              <w:t xml:space="preserve"> от </w:t>
            </w:r>
            <w:r w:rsidRPr="000476A1">
              <w:rPr>
                <w:rFonts w:eastAsia="Times New Roman" w:cs="Tahoma"/>
                <w:i/>
                <w:iCs/>
                <w:color w:val="000000"/>
                <w:lang w:eastAsia="ru-RU"/>
              </w:rPr>
              <w:t>31.03.2025</w:t>
            </w:r>
          </w:p>
        </w:tc>
      </w:tr>
      <w:tr w:rsidR="000476A1" w:rsidRPr="00EA4DD8" w:rsidTr="003F66BD">
        <w:tc>
          <w:tcPr>
            <w:tcW w:w="3587" w:type="dxa"/>
          </w:tcPr>
          <w:p w:rsidR="000476A1" w:rsidRPr="00EA4DD8" w:rsidRDefault="000476A1" w:rsidP="000476A1">
            <w:r w:rsidRPr="00EA4DD8">
              <w:t>Контрагент 2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0476A1" w:rsidRPr="00957F5E" w:rsidRDefault="006C470E" w:rsidP="000476A1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6C470E">
              <w:rPr>
                <w:rFonts w:cs="Tahoma"/>
                <w:color w:val="000000"/>
              </w:rPr>
              <w:t>25 085 209,12</w:t>
            </w:r>
            <w:r w:rsidRPr="006C470E">
              <w:rPr>
                <w:rFonts w:cs="Tahoma"/>
                <w:color w:val="000000"/>
              </w:rPr>
              <w:tab/>
            </w:r>
            <w:r w:rsidRPr="006C470E">
              <w:rPr>
                <w:rFonts w:cs="Tahoma"/>
                <w:color w:val="000000"/>
              </w:rPr>
              <w:tab/>
            </w:r>
            <w:r w:rsidR="000476A1" w:rsidRPr="000476A1">
              <w:rPr>
                <w:rFonts w:cs="Tahoma"/>
                <w:color w:val="000000"/>
              </w:rPr>
              <w:tab/>
            </w:r>
            <w:r w:rsidR="000476A1" w:rsidRPr="000476A1">
              <w:rPr>
                <w:rFonts w:cs="Tahoma"/>
                <w:color w:val="000000"/>
              </w:rPr>
              <w:tab/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76A1" w:rsidRPr="000476A1" w:rsidRDefault="000476A1" w:rsidP="000476A1">
            <w:pPr>
              <w:jc w:val="center"/>
              <w:rPr>
                <w:rFonts w:eastAsia="Times New Roman" w:cs="Tahoma"/>
                <w:i/>
                <w:iCs/>
                <w:color w:val="000000"/>
                <w:lang w:eastAsia="ru-RU"/>
              </w:rPr>
            </w:pPr>
            <w:r>
              <w:rPr>
                <w:rFonts w:eastAsia="Times New Roman" w:cs="Tahoma"/>
                <w:i/>
                <w:iCs/>
                <w:color w:val="000000"/>
                <w:lang w:eastAsia="ru-RU"/>
              </w:rPr>
              <w:t>№</w:t>
            </w:r>
            <w:r w:rsidRPr="000476A1">
              <w:rPr>
                <w:rFonts w:eastAsia="Times New Roman" w:cs="Tahoma"/>
                <w:i/>
                <w:iCs/>
                <w:color w:val="000000"/>
                <w:lang w:eastAsia="ru-RU"/>
              </w:rPr>
              <w:t>2025/316</w:t>
            </w:r>
            <w:r>
              <w:rPr>
                <w:rFonts w:eastAsia="Times New Roman" w:cs="Tahoma"/>
                <w:i/>
                <w:iCs/>
                <w:color w:val="000000"/>
                <w:lang w:eastAsia="ru-RU"/>
              </w:rPr>
              <w:t xml:space="preserve"> от </w:t>
            </w:r>
            <w:r w:rsidRPr="000476A1">
              <w:rPr>
                <w:rFonts w:eastAsia="Times New Roman" w:cs="Tahoma"/>
                <w:i/>
                <w:iCs/>
                <w:color w:val="000000"/>
                <w:lang w:eastAsia="ru-RU"/>
              </w:rPr>
              <w:t>28.03.2025</w:t>
            </w:r>
          </w:p>
        </w:tc>
      </w:tr>
      <w:tr w:rsidR="000476A1" w:rsidRPr="00EA4DD8" w:rsidTr="003F66BD">
        <w:tc>
          <w:tcPr>
            <w:tcW w:w="3587" w:type="dxa"/>
          </w:tcPr>
          <w:p w:rsidR="000476A1" w:rsidRPr="00EA4DD8" w:rsidRDefault="000476A1" w:rsidP="000476A1">
            <w:r w:rsidRPr="00EA4DD8">
              <w:t>Контрагент 3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0476A1" w:rsidRPr="00957F5E" w:rsidRDefault="006C470E" w:rsidP="000476A1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6C470E">
              <w:rPr>
                <w:rFonts w:cs="Tahoma"/>
                <w:color w:val="000000"/>
              </w:rPr>
              <w:t>10 358 175,00</w:t>
            </w:r>
            <w:r w:rsidRPr="006C470E">
              <w:rPr>
                <w:rFonts w:cs="Tahoma"/>
                <w:color w:val="000000"/>
              </w:rPr>
              <w:tab/>
            </w:r>
            <w:r w:rsidRPr="006C470E">
              <w:rPr>
                <w:rFonts w:cs="Tahoma"/>
                <w:color w:val="000000"/>
              </w:rPr>
              <w:tab/>
            </w:r>
            <w:r w:rsidR="000476A1" w:rsidRPr="000476A1">
              <w:rPr>
                <w:rFonts w:cs="Tahoma"/>
                <w:color w:val="000000"/>
              </w:rPr>
              <w:tab/>
            </w:r>
            <w:r w:rsidR="000476A1" w:rsidRPr="000476A1">
              <w:rPr>
                <w:rFonts w:cs="Tahoma"/>
                <w:color w:val="000000"/>
              </w:rPr>
              <w:tab/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76A1" w:rsidRPr="000476A1" w:rsidRDefault="000476A1" w:rsidP="000476A1">
            <w:pPr>
              <w:jc w:val="center"/>
              <w:rPr>
                <w:rFonts w:eastAsia="Times New Roman" w:cs="Tahoma"/>
                <w:i/>
                <w:iCs/>
                <w:color w:val="000000"/>
                <w:lang w:eastAsia="ru-RU"/>
              </w:rPr>
            </w:pPr>
            <w:r w:rsidRPr="000476A1">
              <w:rPr>
                <w:rFonts w:eastAsia="Times New Roman" w:cs="Tahoma"/>
                <w:i/>
                <w:iCs/>
                <w:color w:val="000000"/>
                <w:lang w:eastAsia="ru-RU"/>
              </w:rPr>
              <w:t xml:space="preserve">б/н </w:t>
            </w:r>
            <w:r>
              <w:rPr>
                <w:rFonts w:eastAsia="Times New Roman" w:cs="Tahoma"/>
                <w:i/>
                <w:iCs/>
                <w:color w:val="000000"/>
                <w:lang w:eastAsia="ru-RU"/>
              </w:rPr>
              <w:t xml:space="preserve"> от </w:t>
            </w:r>
            <w:r w:rsidRPr="000476A1">
              <w:rPr>
                <w:rFonts w:eastAsia="Times New Roman" w:cs="Tahoma"/>
                <w:i/>
                <w:iCs/>
                <w:color w:val="000000"/>
                <w:lang w:eastAsia="ru-RU"/>
              </w:rPr>
              <w:t>28.03.2025</w:t>
            </w:r>
          </w:p>
        </w:tc>
      </w:tr>
      <w:tr w:rsidR="000476A1" w:rsidRPr="00EA4DD8" w:rsidTr="003F66BD">
        <w:tc>
          <w:tcPr>
            <w:tcW w:w="3587" w:type="dxa"/>
          </w:tcPr>
          <w:p w:rsidR="000476A1" w:rsidRPr="00EA4DD8" w:rsidRDefault="000476A1" w:rsidP="000476A1">
            <w:r>
              <w:t>Контрагент 4</w:t>
            </w:r>
          </w:p>
        </w:tc>
        <w:tc>
          <w:tcPr>
            <w:tcW w:w="3587" w:type="dxa"/>
            <w:shd w:val="clear" w:color="000000" w:fill="FFFFFF"/>
            <w:vAlign w:val="center"/>
          </w:tcPr>
          <w:p w:rsidR="000476A1" w:rsidRPr="00957F5E" w:rsidRDefault="006C470E" w:rsidP="000476A1">
            <w:pPr>
              <w:jc w:val="center"/>
              <w:rPr>
                <w:rFonts w:cs="Tahoma"/>
                <w:bCs/>
                <w:color w:val="000000"/>
              </w:rPr>
            </w:pPr>
            <w:r w:rsidRPr="006C470E">
              <w:rPr>
                <w:rFonts w:cs="Tahoma"/>
                <w:bCs/>
                <w:color w:val="000000"/>
              </w:rPr>
              <w:t>31 411 758,84</w:t>
            </w:r>
            <w:r w:rsidRPr="006C470E">
              <w:rPr>
                <w:rFonts w:cs="Tahoma"/>
                <w:bCs/>
                <w:color w:val="000000"/>
              </w:rPr>
              <w:tab/>
            </w:r>
            <w:r w:rsidRPr="006C470E">
              <w:rPr>
                <w:rFonts w:cs="Tahoma"/>
                <w:bCs/>
                <w:color w:val="000000"/>
              </w:rPr>
              <w:tab/>
            </w:r>
            <w:r w:rsidR="000476A1" w:rsidRPr="000476A1">
              <w:rPr>
                <w:rFonts w:cs="Tahoma"/>
                <w:bCs/>
                <w:color w:val="000000"/>
              </w:rPr>
              <w:tab/>
            </w:r>
            <w:r w:rsidR="000476A1" w:rsidRPr="000476A1">
              <w:rPr>
                <w:rFonts w:cs="Tahoma"/>
                <w:bCs/>
                <w:color w:val="000000"/>
              </w:rPr>
              <w:tab/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76A1" w:rsidRPr="000476A1" w:rsidRDefault="000476A1" w:rsidP="000476A1">
            <w:pPr>
              <w:jc w:val="center"/>
              <w:rPr>
                <w:rFonts w:eastAsia="Times New Roman" w:cs="Tahoma"/>
                <w:i/>
                <w:iCs/>
                <w:color w:val="000000"/>
                <w:lang w:eastAsia="ru-RU"/>
              </w:rPr>
            </w:pPr>
            <w:r w:rsidRPr="000476A1">
              <w:rPr>
                <w:rFonts w:eastAsia="Times New Roman" w:cs="Tahoma"/>
                <w:i/>
                <w:iCs/>
                <w:color w:val="000000"/>
                <w:lang w:eastAsia="ru-RU"/>
              </w:rPr>
              <w:t xml:space="preserve">б/н </w:t>
            </w:r>
            <w:r>
              <w:rPr>
                <w:rFonts w:eastAsia="Times New Roman" w:cs="Tahoma"/>
                <w:i/>
                <w:iCs/>
                <w:color w:val="000000"/>
                <w:lang w:eastAsia="ru-RU"/>
              </w:rPr>
              <w:t xml:space="preserve"> от </w:t>
            </w:r>
            <w:r w:rsidRPr="000476A1">
              <w:rPr>
                <w:rFonts w:eastAsia="Times New Roman" w:cs="Tahoma"/>
                <w:i/>
                <w:iCs/>
                <w:color w:val="000000"/>
                <w:lang w:eastAsia="ru-RU"/>
              </w:rPr>
              <w:t>31.03.2025</w:t>
            </w:r>
          </w:p>
        </w:tc>
      </w:tr>
    </w:tbl>
    <w:p w:rsidR="00F967C3" w:rsidRDefault="00F967C3">
      <w:bookmarkStart w:id="0" w:name="_GoBack"/>
      <w:bookmarkEnd w:id="0"/>
    </w:p>
    <w:p w:rsidR="000476A1" w:rsidRPr="004B6560" w:rsidRDefault="006B0912" w:rsidP="004B6560">
      <w:pPr>
        <w:rPr>
          <w:i/>
        </w:rPr>
      </w:pPr>
      <w:r>
        <w:t xml:space="preserve"> </w:t>
      </w: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6D9" w:rsidRDefault="00F026D9" w:rsidP="00453988">
      <w:pPr>
        <w:spacing w:after="0" w:line="240" w:lineRule="auto"/>
      </w:pPr>
      <w:r>
        <w:separator/>
      </w:r>
    </w:p>
  </w:endnote>
  <w:endnote w:type="continuationSeparator" w:id="0">
    <w:p w:rsidR="00F026D9" w:rsidRDefault="00F026D9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6D9" w:rsidRDefault="00F026D9" w:rsidP="00453988">
      <w:pPr>
        <w:spacing w:after="0" w:line="240" w:lineRule="auto"/>
      </w:pPr>
      <w:r>
        <w:separator/>
      </w:r>
    </w:p>
  </w:footnote>
  <w:footnote w:type="continuationSeparator" w:id="0">
    <w:p w:rsidR="00F026D9" w:rsidRDefault="00F026D9" w:rsidP="00453988">
      <w:pPr>
        <w:spacing w:after="0" w:line="240" w:lineRule="auto"/>
      </w:pPr>
      <w:r>
        <w:continuationSeparator/>
      </w:r>
    </w:p>
  </w:footnote>
  <w:footnote w:id="1">
    <w:p w:rsidR="00884B50" w:rsidRPr="00BD4B97" w:rsidRDefault="00884B50" w:rsidP="00884B50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 </w:t>
      </w:r>
      <w:r w:rsidRPr="00BD4B97">
        <w:t>Цена услуг</w:t>
      </w:r>
      <w:r w:rsidRPr="00BD4B97">
        <w:rPr>
          <w:lang w:val="ru-RU"/>
        </w:rPr>
        <w:t>/работ</w:t>
      </w:r>
      <w:r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16D8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476A1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1B3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0E5C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2C6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C0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BA7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25B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6D71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70E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053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590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33C7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50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57F5E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01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412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48B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534E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4DD8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6D9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2693C-2FA9-4356-8EAF-65CC14A27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24</cp:revision>
  <cp:lastPrinted>2016-12-27T12:18:00Z</cp:lastPrinted>
  <dcterms:created xsi:type="dcterms:W3CDTF">2021-06-11T02:56:00Z</dcterms:created>
  <dcterms:modified xsi:type="dcterms:W3CDTF">2025-04-23T09:19:00Z</dcterms:modified>
</cp:coreProperties>
</file>